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3954"/>
        <w:gridCol w:w="3867"/>
        <w:gridCol w:w="3769"/>
        <w:gridCol w:w="3402"/>
      </w:tblGrid>
      <w:tr w:rsidR="000B048D" w:rsidRPr="00407D11" w:rsidTr="0058757E">
        <w:tc>
          <w:tcPr>
            <w:tcW w:w="3954" w:type="dxa"/>
          </w:tcPr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noProof/>
                <w:szCs w:val="36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59834A54" wp14:editId="1CC75308">
                  <wp:simplePos x="0" y="0"/>
                  <wp:positionH relativeFrom="column">
                    <wp:posOffset>677545</wp:posOffset>
                  </wp:positionH>
                  <wp:positionV relativeFrom="paragraph">
                    <wp:posOffset>114935</wp:posOffset>
                  </wp:positionV>
                  <wp:extent cx="876300" cy="659765"/>
                  <wp:effectExtent l="0" t="0" r="0" b="0"/>
                  <wp:wrapTight wrapText="bothSides">
                    <wp:wrapPolygon edited="0">
                      <wp:start x="5635" y="2495"/>
                      <wp:lineTo x="939" y="13721"/>
                      <wp:lineTo x="939" y="17463"/>
                      <wp:lineTo x="4226" y="18710"/>
                      <wp:lineTo x="14557" y="19958"/>
                      <wp:lineTo x="17374" y="19958"/>
                      <wp:lineTo x="18313" y="14968"/>
                      <wp:lineTo x="17843" y="2495"/>
                      <wp:lineTo x="5635" y="2495"/>
                    </wp:wrapPolygon>
                  </wp:wrapTight>
                  <wp:docPr id="37" name="Grafik 37" descr="Buch, Wissenschaft, Bildung, Wissen, Bibliothek, Le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ch, Wissenschaft, Bildung, Wissen, Bibliothek, Le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>
              <w:rPr>
                <w:rFonts w:ascii="Verdana" w:hAnsi="Verdana" w:cs="MV Boli"/>
                <w:b/>
                <w:noProof/>
                <w:szCs w:val="3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C91D92" wp14:editId="2F801E57">
                      <wp:simplePos x="0" y="0"/>
                      <wp:positionH relativeFrom="column">
                        <wp:posOffset>-386080</wp:posOffset>
                      </wp:positionH>
                      <wp:positionV relativeFrom="paragraph">
                        <wp:posOffset>-168910</wp:posOffset>
                      </wp:positionV>
                      <wp:extent cx="1200150" cy="285750"/>
                      <wp:effectExtent l="0" t="0" r="19050" b="19050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048D" w:rsidRPr="00A76B4D" w:rsidRDefault="000B048D" w:rsidP="000B048D">
                                  <w:pPr>
                                    <w:rPr>
                                      <w:rFonts w:ascii="Verdana" w:hAnsi="Verdana"/>
                                      <w:b/>
                                    </w:rPr>
                                  </w:pPr>
                                  <w:r w:rsidRPr="00A76B4D">
                                    <w:rPr>
                                      <w:rFonts w:ascii="Verdana" w:hAnsi="Verdana"/>
                                      <w:b/>
                                    </w:rPr>
                                    <w:t xml:space="preserve">Klasse 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</w:rPr>
                                    <w:t>5/6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5C91D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6" o:spid="_x0000_s1026" type="#_x0000_t202" style="position:absolute;left:0;text-align:left;margin-left:-30.4pt;margin-top:-13.3pt;width:94.5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p5kQIAALQFAAAOAAAAZHJzL2Uyb0RvYy54bWysVNtOGzEQfa/Uf7D8XjYJ10ZsUAqiqoQA&#10;FSqeHa9NVng9ru0km359j72bEC4vVH3ZHXvOjGfOXE7P2sawpfKhJlvy4d6AM2UlVbV9LPmv+8sv&#10;J5yFKGwlDFlV8rUK/Gzy+dPpyo3ViOZkKuUZnNgwXrmSz2N046IIcq4aEfbIKQulJt+IiKN/LCov&#10;VvDemGI0GBwVK/KV8yRVCLi96JR8kv1rrWS80TqoyEzJEVvMX5+/s/QtJqdi/OiFm9eyD0P8QxSN&#10;qC0e3bq6EFGwha/fuGpq6SmQjnuSmoK0rqXKOSCb4eBVNndz4VTOBeQEt6Up/D+38np561ldlXz/&#10;iDMrGtToXrVRK1MxXIGflQtjwO4cgLH9Ri3qvLkPuExpt9o36Y+EGPRger1lF96YTEao1/AQKgnd&#10;6OTwGDLcF8/Wzof4XVHDklByj+plUsXyKsQOuoGkxwKZurqsjcmH1DHq3Hi2FKi1iTlGOH+BMpat&#10;Sn60j6ffeEiut/YzI+RTH96OB/gzNlmq3Ft9WImhjoksxbVRCWPsT6XBbSbknRiFlMpu48zohNLI&#10;6COGPf45qo8Yd3nAIr9MNm6Nm9qS71h6SW31tKFWd3jUcCfvJMZ21vadM6Nqjcbx1I1ecPKyBtFX&#10;IsRb4TFraAjsj3iDjzaE6lAvcTYn/+e9+4THCEDL2QqzW/LweyG84sz8sBiOr8ODgzTs+XBweDzC&#10;we9qZrsau2jOCS0zxKZyMosJH81G1J6aB6yZaXoVKmEl3i553IjnsdsoWFNSTacZhPF2Il7ZOyeT&#10;60RvarD79kF41zd4xGhc02bKxfhVn3fYZGlpuoik6zwEieCO1Z54rIY8Rv0aS7tn95xRz8t28hcA&#10;AP//AwBQSwMEFAAGAAgAAAAhABJALaLcAAAACgEAAA8AAABkcnMvZG93bnJldi54bWxMj8FOwzAQ&#10;RO9I/IO1SNxahwhFJsSpABUunGgR523s2hbxOrLdNPw97glus5rRzNtus/iRzTomF0jC3boCpmkI&#10;ypGR8Ll/XQlgKSMpHANpCT86waa/vuqwVeFMH3reZcNKCaUWJdicp5bzNFjtMa3DpKl4xxA95nJG&#10;w1XEcyn3I6+rquEeHZUFi5N+sXr43p28hO2zeTCDwGi3Qjk3L1/Hd/Mm5e3N8vQILOsl/4Xhgl/Q&#10;oS9Mh3AildgoYdVUBT0XUTcNsEuiFjWwQxHiHnjf8f8v9L8AAAD//wMAUEsBAi0AFAAGAAgAAAAh&#10;ALaDOJL+AAAA4QEAABMAAAAAAAAAAAAAAAAAAAAAAFtDb250ZW50X1R5cGVzXS54bWxQSwECLQAU&#10;AAYACAAAACEAOP0h/9YAAACUAQAACwAAAAAAAAAAAAAAAAAvAQAAX3JlbHMvLnJlbHNQSwECLQAU&#10;AAYACAAAACEAPnD6eZECAAC0BQAADgAAAAAAAAAAAAAAAAAuAgAAZHJzL2Uyb0RvYy54bWxQSwEC&#10;LQAUAAYACAAAACEAEkAtotwAAAAKAQAADwAAAAAAAAAAAAAAAADrBAAAZHJzL2Rvd25yZXYueG1s&#10;UEsFBgAAAAAEAAQA8wAAAPQFAAAAAA==&#10;" fillcolor="white [3201]" strokeweight=".5pt">
                      <v:textbox>
                        <w:txbxContent>
                          <w:p w:rsidR="000B048D" w:rsidRPr="00A76B4D" w:rsidRDefault="000B048D" w:rsidP="000B048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A76B4D">
                              <w:rPr>
                                <w:rFonts w:ascii="Verdana" w:hAnsi="Verdana"/>
                                <w:b/>
                              </w:rPr>
                              <w:t xml:space="preserve">Klasse 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5/6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 xml:space="preserve">Lesefertigkeit / Beherrschen </w:t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>verschiedener Lesetechniken</w:t>
            </w:r>
          </w:p>
        </w:tc>
        <w:tc>
          <w:tcPr>
            <w:tcW w:w="3867" w:type="dxa"/>
          </w:tcPr>
          <w:p w:rsidR="000B048D" w:rsidRPr="00407D11" w:rsidRDefault="0058757E" w:rsidP="00E47035">
            <w:pPr>
              <w:jc w:val="center"/>
              <w:rPr>
                <w:rFonts w:ascii="Verdana" w:hAnsi="Verdana" w:cs="MV Boli"/>
              </w:rPr>
            </w:pPr>
            <w:r w:rsidRPr="00407D11">
              <w:rPr>
                <w:rFonts w:ascii="Verdana" w:hAnsi="Verdana" w:cs="MV Boli"/>
                <w:b/>
                <w:noProof/>
                <w:szCs w:val="36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6118C133" wp14:editId="0DB8BA51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114935</wp:posOffset>
                  </wp:positionV>
                  <wp:extent cx="1047750" cy="698500"/>
                  <wp:effectExtent l="0" t="0" r="0" b="635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38" name="Grafik 38" descr="Brille, Lesen, Lernen, Buch, Text, Textmarker, 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ille, Lesen, Lernen, Buch, Text, Textmarker, 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>Lesestrategien zur Informations</w:t>
            </w:r>
            <w:r w:rsidRPr="00407D11">
              <w:rPr>
                <w:rFonts w:ascii="Verdana" w:hAnsi="Verdana" w:cs="MV Boli"/>
                <w:b/>
                <w:szCs w:val="36"/>
              </w:rPr>
              <w:softHyphen/>
              <w:t xml:space="preserve">entnahme </w:t>
            </w:r>
            <w:r w:rsidRPr="00407D11">
              <w:rPr>
                <w:rFonts w:ascii="Verdana" w:hAnsi="Verdana" w:cs="MV Boli"/>
                <w:b/>
                <w:szCs w:val="36"/>
              </w:rPr>
              <w:sym w:font="Wingdings" w:char="F0E0"/>
            </w:r>
            <w:r w:rsidRPr="00407D11">
              <w:rPr>
                <w:rFonts w:ascii="Verdana" w:hAnsi="Verdana" w:cs="MV Boli"/>
                <w:b/>
                <w:szCs w:val="36"/>
              </w:rPr>
              <w:t xml:space="preserve"> Wie kann ein unbekannter Text verstanden werden?</w:t>
            </w:r>
          </w:p>
          <w:p w:rsidR="000B048D" w:rsidRPr="00407D11" w:rsidRDefault="000B048D" w:rsidP="00E47035">
            <w:pPr>
              <w:rPr>
                <w:rFonts w:ascii="Verdana" w:hAnsi="Verdana" w:cs="MV Boli"/>
                <w:sz w:val="10"/>
              </w:rPr>
            </w:pPr>
          </w:p>
        </w:tc>
        <w:tc>
          <w:tcPr>
            <w:tcW w:w="3769" w:type="dxa"/>
          </w:tcPr>
          <w:p w:rsidR="000B048D" w:rsidRPr="00407D11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noProof/>
                <w:szCs w:val="36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02D0616A" wp14:editId="0F35C487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80010</wp:posOffset>
                  </wp:positionV>
                  <wp:extent cx="1162050" cy="768350"/>
                  <wp:effectExtent l="0" t="0" r="0" b="0"/>
                  <wp:wrapNone/>
                  <wp:docPr id="39" name="Grafik 39" descr="Lesen, Buch, Junge, Kinder, Kind, Schüler, Denken, T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sen, Buch, Junge, Kinder, Kind, Schüler, Denken, T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D26710" w:rsidRDefault="00D26710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Pr="00407D11" w:rsidRDefault="000B048D" w:rsidP="00D26710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 w:rsidRPr="00407D11">
              <w:rPr>
                <w:rFonts w:ascii="Verdana" w:hAnsi="Verdana" w:cs="MV Boli"/>
                <w:b/>
                <w:szCs w:val="36"/>
              </w:rPr>
              <w:t xml:space="preserve">Umsetzung im </w:t>
            </w:r>
            <w:r>
              <w:rPr>
                <w:rFonts w:ascii="Verdana" w:hAnsi="Verdana" w:cs="MV Boli"/>
                <w:b/>
                <w:szCs w:val="36"/>
              </w:rPr>
              <w:t>Deutsch-</w:t>
            </w:r>
            <w:r w:rsidRPr="00407D11">
              <w:rPr>
                <w:rFonts w:ascii="Verdana" w:hAnsi="Verdana" w:cs="MV Boli"/>
                <w:b/>
                <w:szCs w:val="36"/>
              </w:rPr>
              <w:t>Unterricht</w:t>
            </w: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</w:rPr>
            </w:pPr>
          </w:p>
        </w:tc>
        <w:tc>
          <w:tcPr>
            <w:tcW w:w="3402" w:type="dxa"/>
          </w:tcPr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</w:p>
          <w:p w:rsidR="000B048D" w:rsidRPr="00407D11" w:rsidRDefault="000B048D" w:rsidP="00E47035">
            <w:pPr>
              <w:jc w:val="center"/>
              <w:rPr>
                <w:rFonts w:ascii="Verdana" w:hAnsi="Verdana" w:cs="MV Boli"/>
                <w:b/>
                <w:szCs w:val="36"/>
              </w:rPr>
            </w:pPr>
            <w:r>
              <w:rPr>
                <w:rFonts w:ascii="Verdana" w:hAnsi="Verdana" w:cs="MV Boli"/>
                <w:b/>
                <w:szCs w:val="36"/>
              </w:rPr>
              <w:t>Umsetzung im Fachunterricht</w:t>
            </w:r>
          </w:p>
        </w:tc>
      </w:tr>
      <w:tr w:rsidR="000B048D" w:rsidRPr="00F044AF" w:rsidTr="0058757E">
        <w:tc>
          <w:tcPr>
            <w:tcW w:w="3954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Sequenzielles Lesen als Basis</w:t>
            </w: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 w:cs="MV Boli"/>
                <w:noProof/>
                <w:sz w:val="20"/>
                <w:szCs w:val="20"/>
                <w:lang w:eastAsia="de-DE"/>
              </w:rPr>
              <w:t>Lineares Lesen des Textes, Sinnzusammenhang erfassen</w:t>
            </w:r>
          </w:p>
        </w:tc>
        <w:tc>
          <w:tcPr>
            <w:tcW w:w="3769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Erstes Lesen des Textes</w:t>
            </w:r>
          </w:p>
        </w:tc>
        <w:tc>
          <w:tcPr>
            <w:tcW w:w="3402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Lesen von </w:t>
            </w:r>
            <w:r w:rsidR="00D26710">
              <w:rPr>
                <w:rFonts w:ascii="Verdana" w:hAnsi="Verdana"/>
                <w:sz w:val="20"/>
                <w:szCs w:val="20"/>
              </w:rPr>
              <w:t>Sacht</w:t>
            </w:r>
            <w:r>
              <w:rPr>
                <w:rFonts w:ascii="Verdana" w:hAnsi="Verdana"/>
                <w:sz w:val="20"/>
                <w:szCs w:val="20"/>
              </w:rPr>
              <w:t>exten</w:t>
            </w:r>
            <w:r w:rsidR="00D26710">
              <w:rPr>
                <w:rFonts w:ascii="Verdana" w:hAnsi="Verdana"/>
                <w:sz w:val="20"/>
                <w:szCs w:val="20"/>
              </w:rPr>
              <w:t xml:space="preserve"> / Textaufgaben</w:t>
            </w:r>
          </w:p>
        </w:tc>
      </w:tr>
      <w:tr w:rsidR="000B048D" w:rsidRPr="00F044AF" w:rsidTr="0058757E">
        <w:tc>
          <w:tcPr>
            <w:tcW w:w="3954" w:type="dxa"/>
            <w:tcBorders>
              <w:bottom w:val="single" w:sz="4" w:space="0" w:color="auto"/>
            </w:tcBorders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Vortragen / Vorlesen</w:t>
            </w: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Wie bereite ich den Text für den Vortrag vor?</w:t>
            </w:r>
          </w:p>
        </w:tc>
        <w:tc>
          <w:tcPr>
            <w:tcW w:w="3769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Kurze Texte und Gedichte vortragen lassen</w:t>
            </w:r>
          </w:p>
        </w:tc>
        <w:tc>
          <w:tcPr>
            <w:tcW w:w="3402" w:type="dxa"/>
          </w:tcPr>
          <w:p w:rsidR="000B048D" w:rsidRDefault="000B048D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Vorlesen </w:t>
            </w:r>
            <w:r w:rsidR="00D26710">
              <w:rPr>
                <w:rFonts w:ascii="Verdana" w:hAnsi="Verdana"/>
                <w:sz w:val="20"/>
                <w:szCs w:val="20"/>
              </w:rPr>
              <w:t xml:space="preserve">und Zusammenfassen </w:t>
            </w:r>
            <w:r>
              <w:rPr>
                <w:rFonts w:ascii="Verdana" w:hAnsi="Verdana"/>
                <w:sz w:val="20"/>
                <w:szCs w:val="20"/>
              </w:rPr>
              <w:t>von Texten</w:t>
            </w:r>
          </w:p>
        </w:tc>
      </w:tr>
      <w:tr w:rsidR="000B048D" w:rsidRPr="00F044AF" w:rsidTr="0058757E">
        <w:tc>
          <w:tcPr>
            <w:tcW w:w="3954" w:type="dxa"/>
            <w:tcBorders>
              <w:bottom w:val="single" w:sz="4" w:space="0" w:color="auto"/>
            </w:tcBorders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Kursorisches Lesen </w:t>
            </w:r>
            <w:r>
              <w:rPr>
                <w:rFonts w:ascii="Verdana" w:hAnsi="Verdana"/>
                <w:sz w:val="20"/>
                <w:szCs w:val="20"/>
              </w:rPr>
              <w:t>/ erstes intensives Lesen (Differenzierung)</w:t>
            </w:r>
          </w:p>
          <w:p w:rsidR="000B048D" w:rsidRPr="00F044AF" w:rsidRDefault="000B048D" w:rsidP="00D26710">
            <w:pPr>
              <w:ind w:left="42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W-Fragen stellen 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Textstellen zu den Fragen suchen und markieren 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Texte gliedern, Überschriften finden 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Mindmap erstellen</w:t>
            </w:r>
          </w:p>
          <w:p w:rsidR="000B048D" w:rsidRPr="00E533F8" w:rsidRDefault="000B048D" w:rsidP="00D26710">
            <w:pPr>
              <w:ind w:left="441"/>
              <w:rPr>
                <w:rFonts w:ascii="Verdana" w:hAnsi="Verdana"/>
                <w:sz w:val="20"/>
                <w:szCs w:val="20"/>
              </w:rPr>
            </w:pPr>
            <w:r w:rsidRPr="00E533F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769" w:type="dxa"/>
          </w:tcPr>
          <w:p w:rsidR="000B048D" w:rsidRPr="009C3B7D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Lesepass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führen</w:t>
            </w:r>
          </w:p>
          <w:p w:rsidR="000B048D" w:rsidRPr="009C3B7D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Verdana" w:hAnsi="Verdana"/>
                <w:sz w:val="20"/>
                <w:szCs w:val="20"/>
              </w:rPr>
              <w:t>Antolin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Jugendbuch lesen, dazu Projekt: Leserolle 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Lesepass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Lapbook</w:t>
            </w:r>
            <w:proofErr w:type="spellEnd"/>
          </w:p>
          <w:p w:rsidR="000B048D" w:rsidRPr="009C3B7D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Verdana" w:hAnsi="Verdana"/>
                <w:sz w:val="20"/>
                <w:szCs w:val="20"/>
              </w:rPr>
              <w:t>Buchvorstellung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„Bücherkisten“ zur Verfügung stellen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Kooperation mit der </w:t>
            </w:r>
            <w:r>
              <w:rPr>
                <w:rFonts w:ascii="Verdana" w:hAnsi="Verdana"/>
                <w:sz w:val="20"/>
                <w:szCs w:val="20"/>
              </w:rPr>
              <w:t>Oberstufe</w:t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044AF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Literaturprojekt </w:t>
            </w:r>
          </w:p>
          <w:p w:rsidR="000B048D" w:rsidRPr="00F044AF" w:rsidRDefault="000B048D" w:rsidP="00D26710">
            <w:pPr>
              <w:pStyle w:val="Listenabsatz"/>
              <w:ind w:left="40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</w:tcPr>
          <w:p w:rsidR="000B048D" w:rsidRDefault="000B048D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Fach-/Sachbücher zur Verfügung stellen, z.B. Tierbücher in Kl. 5</w:t>
            </w:r>
          </w:p>
          <w:p w:rsidR="000B048D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Vorstellung von Sachbüchern</w:t>
            </w:r>
          </w:p>
        </w:tc>
      </w:tr>
      <w:tr w:rsidR="000B048D" w:rsidRPr="00F044AF" w:rsidTr="0058757E">
        <w:tc>
          <w:tcPr>
            <w:tcW w:w="3954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26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Konsultierendes Lesen / Mit Büchern umgehen (Register, Inhaltsverzeich</w:t>
            </w:r>
            <w:r w:rsidRPr="00F044AF">
              <w:rPr>
                <w:rFonts w:ascii="Verdana" w:hAnsi="Verdana"/>
                <w:sz w:val="20"/>
                <w:szCs w:val="20"/>
              </w:rPr>
              <w:softHyphen/>
              <w:t xml:space="preserve">nis, Überschriftenhierarchie etc.) </w:t>
            </w:r>
          </w:p>
          <w:p w:rsidR="000B048D" w:rsidRPr="00F044AF" w:rsidRDefault="000B048D" w:rsidP="00D26710">
            <w:pPr>
              <w:pStyle w:val="Listenabsatz"/>
              <w:ind w:left="426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67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4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 w:cs="MV Boli"/>
                <w:noProof/>
                <w:sz w:val="20"/>
                <w:szCs w:val="20"/>
                <w:lang w:eastAsia="de-DE"/>
              </w:rPr>
              <w:t>Recherchieren</w:t>
            </w:r>
          </w:p>
        </w:tc>
        <w:tc>
          <w:tcPr>
            <w:tcW w:w="3769" w:type="dxa"/>
          </w:tcPr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Stadtbücherei </w:t>
            </w:r>
            <w:r w:rsidRPr="00F044AF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Rechercheaufträge – Kooperation mit einem anderen Fach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Lexikonartikel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 w:cs="MV Boli"/>
                <w:b/>
                <w:noProof/>
                <w:sz w:val="20"/>
                <w:szCs w:val="20"/>
                <w:lang w:eastAsia="de-DE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 xml:space="preserve">Arbeiten in der Schulbibliothek </w:t>
            </w:r>
            <w:r w:rsidRPr="00F044AF">
              <w:rPr>
                <w:rFonts w:ascii="Verdana" w:hAnsi="Verdana"/>
                <w:sz w:val="20"/>
                <w:szCs w:val="20"/>
              </w:rPr>
              <w:sym w:font="Wingdings" w:char="F0E0"/>
            </w:r>
            <w:r w:rsidRPr="00F044AF">
              <w:rPr>
                <w:rFonts w:ascii="Verdana" w:hAnsi="Verdana"/>
                <w:sz w:val="20"/>
                <w:szCs w:val="20"/>
              </w:rPr>
              <w:t xml:space="preserve"> Auswahl eines Buches</w:t>
            </w:r>
          </w:p>
          <w:p w:rsidR="000B048D" w:rsidRPr="00F044AF" w:rsidRDefault="000B048D" w:rsidP="00D26710">
            <w:pPr>
              <w:pStyle w:val="Listenabsatz"/>
              <w:numPr>
                <w:ilvl w:val="0"/>
                <w:numId w:val="1"/>
              </w:numPr>
              <w:ind w:left="401"/>
              <w:rPr>
                <w:rFonts w:ascii="Verdana" w:hAnsi="Verdana"/>
                <w:sz w:val="20"/>
                <w:szCs w:val="20"/>
              </w:rPr>
            </w:pPr>
            <w:r w:rsidRPr="00F044AF">
              <w:rPr>
                <w:rFonts w:ascii="Verdana" w:hAnsi="Verdana"/>
                <w:sz w:val="20"/>
                <w:szCs w:val="20"/>
              </w:rPr>
              <w:t>Recherche im Internet</w:t>
            </w:r>
          </w:p>
        </w:tc>
        <w:tc>
          <w:tcPr>
            <w:tcW w:w="3402" w:type="dxa"/>
          </w:tcPr>
          <w:p w:rsidR="000B048D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Recherche in der Bibliothek</w:t>
            </w:r>
          </w:p>
          <w:p w:rsidR="00D26710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Umgang mit Sachbüchern</w:t>
            </w:r>
          </w:p>
          <w:p w:rsidR="00D26710" w:rsidRPr="00F044AF" w:rsidRDefault="00D26710" w:rsidP="00D26710">
            <w:pPr>
              <w:pStyle w:val="Listenabsatz"/>
              <w:numPr>
                <w:ilvl w:val="0"/>
                <w:numId w:val="1"/>
              </w:numPr>
              <w:ind w:left="280" w:hanging="28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Finden von Informationen</w:t>
            </w:r>
          </w:p>
        </w:tc>
      </w:tr>
    </w:tbl>
    <w:p w:rsidR="000B048D" w:rsidRDefault="000B048D" w:rsidP="000B048D">
      <w:pPr>
        <w:spacing w:after="0" w:line="240" w:lineRule="auto"/>
        <w:jc w:val="center"/>
        <w:rPr>
          <w:rFonts w:ascii="Verdana" w:hAnsi="Verdana" w:cs="MV Boli"/>
          <w:b/>
          <w:sz w:val="24"/>
          <w:szCs w:val="36"/>
        </w:rPr>
      </w:pPr>
    </w:p>
    <w:p w:rsidR="000B048D" w:rsidRDefault="000B048D" w:rsidP="000B048D">
      <w:pPr>
        <w:spacing w:after="0" w:line="240" w:lineRule="auto"/>
        <w:jc w:val="center"/>
        <w:rPr>
          <w:rFonts w:ascii="Verdana" w:hAnsi="Verdana" w:cs="MV Boli"/>
          <w:b/>
          <w:sz w:val="24"/>
          <w:szCs w:val="36"/>
        </w:rPr>
      </w:pPr>
    </w:p>
    <w:p w:rsidR="002935FD" w:rsidRDefault="000B048D" w:rsidP="00204F0D">
      <w:pPr>
        <w:pStyle w:val="Listenabsatz"/>
        <w:numPr>
          <w:ilvl w:val="0"/>
          <w:numId w:val="2"/>
        </w:numPr>
        <w:spacing w:after="0" w:line="240" w:lineRule="auto"/>
        <w:jc w:val="center"/>
      </w:pPr>
      <w:r w:rsidRPr="00204F0D">
        <w:rPr>
          <w:rFonts w:ascii="Verdana" w:hAnsi="Verdana" w:cs="MV Boli"/>
          <w:b/>
          <w:sz w:val="24"/>
          <w:szCs w:val="36"/>
        </w:rPr>
        <w:t>Ziel: Entwicklung und Erhaltung eines Leseinteresses / einer Lesefreude</w:t>
      </w:r>
      <w:bookmarkStart w:id="0" w:name="_GoBack"/>
      <w:bookmarkEnd w:id="0"/>
    </w:p>
    <w:sectPr w:rsidR="002935FD" w:rsidSect="000B048D">
      <w:headerReference w:type="default" r:id="rId10"/>
      <w:pgSz w:w="16838" w:h="11906" w:orient="landscape"/>
      <w:pgMar w:top="1417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48D" w:rsidRDefault="000B048D" w:rsidP="000B048D">
      <w:pPr>
        <w:spacing w:after="0" w:line="240" w:lineRule="auto"/>
      </w:pPr>
      <w:r>
        <w:separator/>
      </w:r>
    </w:p>
  </w:endnote>
  <w:endnote w:type="continuationSeparator" w:id="0">
    <w:p w:rsidR="000B048D" w:rsidRDefault="000B048D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48D" w:rsidRDefault="000B048D" w:rsidP="000B048D">
      <w:pPr>
        <w:spacing w:after="0" w:line="240" w:lineRule="auto"/>
      </w:pPr>
      <w:r>
        <w:separator/>
      </w:r>
    </w:p>
  </w:footnote>
  <w:footnote w:type="continuationSeparator" w:id="0">
    <w:p w:rsidR="000B048D" w:rsidRDefault="000B048D" w:rsidP="000B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8D" w:rsidRPr="0091791B" w:rsidRDefault="000B048D" w:rsidP="000B048D">
    <w:pPr>
      <w:pStyle w:val="Kopfzeile"/>
      <w:pBdr>
        <w:bottom w:val="single" w:sz="4" w:space="1" w:color="auto"/>
      </w:pBdr>
      <w:rPr>
        <w:rFonts w:ascii="Verdana" w:hAnsi="Verdana"/>
      </w:rPr>
    </w:pPr>
    <w:r>
      <w:rPr>
        <w:rFonts w:ascii="Verdana" w:hAnsi="Verdana"/>
      </w:rPr>
      <w:t xml:space="preserve">      </w:t>
    </w:r>
    <w:r w:rsidR="00204F0D">
      <w:rPr>
        <w:rFonts w:ascii="Verdana" w:hAnsi="Verdana"/>
      </w:rPr>
      <w:t>Werdenbergschule Lesecurriculum Klasse 5 und 6 ab Sj. 24/25</w:t>
    </w:r>
  </w:p>
  <w:p w:rsidR="000B048D" w:rsidRPr="000B048D" w:rsidRDefault="000B048D" w:rsidP="000B04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952E8"/>
    <w:multiLevelType w:val="hybridMultilevel"/>
    <w:tmpl w:val="4B2E9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76972"/>
    <w:multiLevelType w:val="hybridMultilevel"/>
    <w:tmpl w:val="D0CCAC58"/>
    <w:lvl w:ilvl="0" w:tplc="EB9099B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-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8D"/>
    <w:rsid w:val="000B048D"/>
    <w:rsid w:val="00204F0D"/>
    <w:rsid w:val="002935FD"/>
    <w:rsid w:val="0058757E"/>
    <w:rsid w:val="00D26710"/>
    <w:rsid w:val="00D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42A6"/>
  <w15:docId w15:val="{86FF25F3-D58B-4369-9493-68448BB6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B048D"/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table" w:styleId="Tabellenraster">
    <w:name w:val="Table Grid"/>
    <w:basedOn w:val="NormaleTabelle"/>
    <w:uiPriority w:val="59"/>
    <w:rsid w:val="000B0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048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48D"/>
  </w:style>
  <w:style w:type="paragraph" w:styleId="Fuzeile">
    <w:name w:val="footer"/>
    <w:basedOn w:val="Standard"/>
    <w:link w:val="FuzeileZchn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4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Andree Fees</cp:lastModifiedBy>
  <cp:revision>2</cp:revision>
  <dcterms:created xsi:type="dcterms:W3CDTF">2025-04-22T10:12:00Z</dcterms:created>
  <dcterms:modified xsi:type="dcterms:W3CDTF">2025-04-22T10:12:00Z</dcterms:modified>
</cp:coreProperties>
</file>